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C9F0E" w14:textId="20930309" w:rsidR="003143B8" w:rsidRPr="00602CBA" w:rsidRDefault="003143B8" w:rsidP="00602CBA">
      <w:pPr>
        <w:spacing w:line="276" w:lineRule="auto"/>
        <w:rPr>
          <w:rFonts w:asciiTheme="minorHAnsi" w:hAnsiTheme="minorHAnsi" w:cstheme="minorHAnsi"/>
          <w:b/>
          <w:bCs/>
          <w:iCs/>
        </w:rPr>
      </w:pPr>
      <w:r w:rsidRPr="00602CBA">
        <w:rPr>
          <w:rFonts w:asciiTheme="minorHAnsi" w:hAnsiTheme="minorHAnsi" w:cstheme="minorHAnsi"/>
          <w:b/>
          <w:bCs/>
          <w:iCs/>
          <w:sz w:val="28"/>
        </w:rPr>
        <w:t xml:space="preserve">Harmonogram organizacji zajęć </w:t>
      </w:r>
      <w:r w:rsidR="00EE6435" w:rsidRPr="00602CBA">
        <w:rPr>
          <w:rFonts w:asciiTheme="minorHAnsi" w:hAnsiTheme="minorHAnsi" w:cstheme="minorHAnsi"/>
          <w:b/>
          <w:bCs/>
          <w:iCs/>
          <w:sz w:val="28"/>
        </w:rPr>
        <w:t xml:space="preserve">– </w:t>
      </w:r>
      <w:r w:rsidR="003920B3">
        <w:rPr>
          <w:rFonts w:asciiTheme="minorHAnsi" w:hAnsiTheme="minorHAnsi" w:cstheme="minorHAnsi"/>
          <w:b/>
          <w:bCs/>
          <w:iCs/>
          <w:sz w:val="28"/>
        </w:rPr>
        <w:t>Luty</w:t>
      </w:r>
      <w:r w:rsidR="00904ABC" w:rsidRPr="00602CBA">
        <w:rPr>
          <w:rFonts w:asciiTheme="minorHAnsi" w:hAnsiTheme="minorHAnsi" w:cstheme="minorHAnsi"/>
          <w:b/>
          <w:bCs/>
          <w:iCs/>
          <w:sz w:val="28"/>
        </w:rPr>
        <w:t xml:space="preserve"> </w:t>
      </w:r>
      <w:r w:rsidR="00EE6435" w:rsidRPr="00602CBA">
        <w:rPr>
          <w:rFonts w:asciiTheme="minorHAnsi" w:hAnsiTheme="minorHAnsi" w:cstheme="minorHAnsi"/>
          <w:b/>
          <w:bCs/>
          <w:iCs/>
          <w:sz w:val="28"/>
        </w:rPr>
        <w:t>202</w:t>
      </w:r>
      <w:r w:rsidR="00B3423D" w:rsidRPr="00602CBA">
        <w:rPr>
          <w:rFonts w:asciiTheme="minorHAnsi" w:hAnsiTheme="minorHAnsi" w:cstheme="minorHAnsi"/>
          <w:b/>
          <w:bCs/>
          <w:iCs/>
          <w:sz w:val="28"/>
        </w:rPr>
        <w:t>5</w:t>
      </w:r>
    </w:p>
    <w:p w14:paraId="6F3BAAAF" w14:textId="157DFB1F" w:rsidR="007735DF" w:rsidRPr="007735DF" w:rsidRDefault="00C04C08" w:rsidP="00602CBA">
      <w:pPr>
        <w:spacing w:line="276" w:lineRule="auto"/>
        <w:rPr>
          <w:rFonts w:ascii="Calibri" w:hAnsi="Calibri"/>
        </w:rPr>
      </w:pPr>
      <w:r w:rsidRPr="00602CBA">
        <w:rPr>
          <w:rFonts w:ascii="Calibri" w:hAnsi="Calibri"/>
        </w:rPr>
        <w:t>Dotyczy projektu pn. „</w:t>
      </w:r>
      <w:r w:rsidR="00610822">
        <w:rPr>
          <w:rFonts w:ascii="Calibri" w:hAnsi="Calibri"/>
        </w:rPr>
        <w:t>Szkoła zawodowców” nr FESL.10.23-IZ.01-077B</w:t>
      </w:r>
      <w:r w:rsidRPr="00602CBA">
        <w:rPr>
          <w:rFonts w:ascii="Calibri" w:hAnsi="Calibri"/>
        </w:rPr>
        <w:t>/23 realizowanego w ramach Priorytetu 10 Fundusze Europejskie na transformację, Działania 10.23 Edukacja zawodowa w procesie sprawiedliwej transformacji regionu, programu regionalnego  Fundusze Europejskie dla Śląskiego 2021-2027 współfinansowanego przez Unię Europejską ze środków Funduszu na rzecz Sprawi</w:t>
      </w:r>
      <w:r w:rsidR="007735DF">
        <w:rPr>
          <w:rFonts w:ascii="Calibri" w:hAnsi="Calibri"/>
        </w:rPr>
        <w:t>edliwej Transformacji</w:t>
      </w:r>
    </w:p>
    <w:tbl>
      <w:tblPr>
        <w:tblW w:w="13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Harmonogram organizacji zajęć w okresie luty 2025"/>
        <w:tblDescription w:val="Tabela przedstawia harmonogram szkoleń realizowanych w ramach projektu: &quot;Szkoła zawodowców&quot;. Wiersze przedstawiają: liczbę porządkową, tytuł realizowanego wsparcia, miejsce odbywania szkolenia, termin szkolenia, godzinę szkolenia, prowadzącego zajęcia i liczbę uczestników na szkoleniu. "/>
      </w:tblPr>
      <w:tblGrid>
        <w:gridCol w:w="602"/>
        <w:gridCol w:w="3540"/>
        <w:gridCol w:w="2840"/>
        <w:gridCol w:w="2139"/>
        <w:gridCol w:w="1809"/>
        <w:gridCol w:w="1547"/>
        <w:gridCol w:w="1499"/>
      </w:tblGrid>
      <w:tr w:rsidR="00EE6435" w:rsidRPr="00602CBA" w14:paraId="4B693862" w14:textId="77777777" w:rsidTr="007735DF">
        <w:trPr>
          <w:trHeight w:val="492"/>
          <w:tblHeader/>
          <w:jc w:val="center"/>
        </w:trPr>
        <w:tc>
          <w:tcPr>
            <w:tcW w:w="602" w:type="dxa"/>
            <w:shd w:val="clear" w:color="auto" w:fill="D0CECE" w:themeFill="background2" w:themeFillShade="E6"/>
            <w:vAlign w:val="center"/>
          </w:tcPr>
          <w:p w14:paraId="4332722E" w14:textId="77777777" w:rsidR="00EE6435" w:rsidRPr="00602CBA" w:rsidRDefault="00EE6435" w:rsidP="00602CB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bookmarkStart w:id="0" w:name="_GoBack"/>
            <w:r w:rsidRPr="00602CBA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3540" w:type="dxa"/>
            <w:shd w:val="clear" w:color="auto" w:fill="D0CECE" w:themeFill="background2" w:themeFillShade="E6"/>
            <w:vAlign w:val="center"/>
          </w:tcPr>
          <w:p w14:paraId="015333CB" w14:textId="42549820" w:rsidR="00EE6435" w:rsidRPr="00602CBA" w:rsidRDefault="00EE6435" w:rsidP="00602CBA">
            <w:pPr>
              <w:tabs>
                <w:tab w:val="left" w:pos="4253"/>
                <w:tab w:val="right" w:leader="dot" w:pos="6521"/>
                <w:tab w:val="left" w:pos="7371"/>
                <w:tab w:val="right" w:leader="dot" w:pos="9072"/>
              </w:tabs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602CBA">
              <w:rPr>
                <w:rFonts w:asciiTheme="minorHAnsi" w:hAnsiTheme="minorHAnsi" w:cstheme="minorHAnsi"/>
                <w:b/>
                <w:bCs/>
              </w:rPr>
              <w:t>Tytuł realizowanego wsparcia</w:t>
            </w:r>
          </w:p>
        </w:tc>
        <w:tc>
          <w:tcPr>
            <w:tcW w:w="2840" w:type="dxa"/>
            <w:shd w:val="clear" w:color="auto" w:fill="D0CECE" w:themeFill="background2" w:themeFillShade="E6"/>
            <w:vAlign w:val="center"/>
          </w:tcPr>
          <w:p w14:paraId="3D25CEC7" w14:textId="2CE4D679" w:rsidR="00EE6435" w:rsidRPr="00602CBA" w:rsidRDefault="00EE6435" w:rsidP="00602CB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2CBA">
              <w:rPr>
                <w:rFonts w:asciiTheme="minorHAnsi" w:hAnsiTheme="minorHAnsi" w:cstheme="minorHAnsi"/>
                <w:b/>
              </w:rPr>
              <w:t>Miejsce</w:t>
            </w:r>
          </w:p>
        </w:tc>
        <w:tc>
          <w:tcPr>
            <w:tcW w:w="2139" w:type="dxa"/>
            <w:shd w:val="clear" w:color="auto" w:fill="D0CECE" w:themeFill="background2" w:themeFillShade="E6"/>
            <w:vAlign w:val="center"/>
          </w:tcPr>
          <w:p w14:paraId="6FF6A77E" w14:textId="0A55D056" w:rsidR="00EE6435" w:rsidRPr="00602CBA" w:rsidRDefault="00EE6435" w:rsidP="00602CB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2CBA">
              <w:rPr>
                <w:rFonts w:asciiTheme="minorHAnsi" w:hAnsiTheme="minorHAnsi" w:cstheme="minorHAnsi"/>
                <w:b/>
              </w:rPr>
              <w:t xml:space="preserve">Data </w:t>
            </w:r>
          </w:p>
        </w:tc>
        <w:tc>
          <w:tcPr>
            <w:tcW w:w="1809" w:type="dxa"/>
            <w:shd w:val="clear" w:color="auto" w:fill="D0CECE" w:themeFill="background2" w:themeFillShade="E6"/>
            <w:vAlign w:val="center"/>
          </w:tcPr>
          <w:p w14:paraId="7E5EBC66" w14:textId="0A4D6B32" w:rsidR="00EE6435" w:rsidRPr="00602CBA" w:rsidRDefault="00904ABC" w:rsidP="00602CB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2CBA">
              <w:rPr>
                <w:rFonts w:asciiTheme="minorHAnsi" w:hAnsiTheme="minorHAnsi" w:cstheme="minorHAnsi"/>
                <w:b/>
              </w:rPr>
              <w:t>Godzina</w:t>
            </w:r>
          </w:p>
        </w:tc>
        <w:tc>
          <w:tcPr>
            <w:tcW w:w="1547" w:type="dxa"/>
            <w:shd w:val="clear" w:color="auto" w:fill="D0CECE" w:themeFill="background2" w:themeFillShade="E6"/>
            <w:vAlign w:val="center"/>
          </w:tcPr>
          <w:p w14:paraId="33F3BF95" w14:textId="62049CA6" w:rsidR="00EE6435" w:rsidRPr="00602CBA" w:rsidRDefault="00EE6435" w:rsidP="00602CB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2CBA">
              <w:rPr>
                <w:rFonts w:asciiTheme="minorHAnsi" w:hAnsiTheme="minorHAnsi" w:cstheme="minorHAnsi"/>
                <w:b/>
              </w:rPr>
              <w:t>Prowadzący zajęcia</w:t>
            </w:r>
          </w:p>
        </w:tc>
        <w:tc>
          <w:tcPr>
            <w:tcW w:w="1499" w:type="dxa"/>
            <w:shd w:val="clear" w:color="auto" w:fill="D0CECE" w:themeFill="background2" w:themeFillShade="E6"/>
            <w:vAlign w:val="center"/>
          </w:tcPr>
          <w:p w14:paraId="6484882E" w14:textId="49CCCEDB" w:rsidR="00EE6435" w:rsidRPr="00602CBA" w:rsidRDefault="00EE6435" w:rsidP="00602CB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2CBA">
              <w:rPr>
                <w:rFonts w:asciiTheme="minorHAnsi" w:hAnsiTheme="minorHAnsi" w:cstheme="minorHAnsi"/>
                <w:b/>
              </w:rPr>
              <w:t>Liczba uczestników</w:t>
            </w:r>
          </w:p>
        </w:tc>
      </w:tr>
      <w:tr w:rsidR="00C04C08" w:rsidRPr="00602CBA" w14:paraId="636E2B46" w14:textId="77777777" w:rsidTr="007735DF">
        <w:trPr>
          <w:trHeight w:val="1191"/>
          <w:jc w:val="center"/>
        </w:trPr>
        <w:tc>
          <w:tcPr>
            <w:tcW w:w="602" w:type="dxa"/>
            <w:shd w:val="clear" w:color="auto" w:fill="auto"/>
            <w:vAlign w:val="center"/>
          </w:tcPr>
          <w:p w14:paraId="6358A7B7" w14:textId="27DE5EBE" w:rsidR="00C04C08" w:rsidRPr="00602CBA" w:rsidRDefault="00A7357D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5B27144F" w14:textId="5567499D" w:rsidR="00C04C08" w:rsidRPr="00610822" w:rsidRDefault="00610822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10822">
              <w:rPr>
                <w:rFonts w:asciiTheme="minorHAnsi" w:hAnsiTheme="minorHAnsi" w:cstheme="minorHAnsi"/>
                <w:color w:val="000000" w:themeColor="text1"/>
              </w:rPr>
              <w:t>Szkolenie z Ekologicznego montażu i napraw komponentów BGA występujących w urządzeniach infrastruktury krytycznej przemysłu 4.0 oraz aplikacjach działających w przestrzeni kosmicznej (BGA)</w:t>
            </w:r>
          </w:p>
        </w:tc>
        <w:tc>
          <w:tcPr>
            <w:tcW w:w="2840" w:type="dxa"/>
            <w:vAlign w:val="center"/>
          </w:tcPr>
          <w:p w14:paraId="01656407" w14:textId="47BBC49B" w:rsidR="00C04C08" w:rsidRPr="00602CBA" w:rsidRDefault="00610822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Techniczne Zakłady Naukowe w Dąbrowie Górniczej</w:t>
            </w:r>
          </w:p>
          <w:p w14:paraId="4637A320" w14:textId="6FB25D95" w:rsidR="00C04C08" w:rsidRPr="00602CBA" w:rsidRDefault="00610822" w:rsidP="00602CB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ul. Emilii Zawidzkiej 10</w:t>
            </w:r>
            <w:r w:rsidR="00C04C08" w:rsidRPr="00602CBA">
              <w:rPr>
                <w:rFonts w:asciiTheme="minorHAnsi" w:hAnsiTheme="minorHAnsi" w:cstheme="minorHAnsi"/>
                <w:lang w:eastAsia="en-US"/>
              </w:rPr>
              <w:t xml:space="preserve">, </w:t>
            </w:r>
          </w:p>
          <w:p w14:paraId="05430C12" w14:textId="32612F7B" w:rsidR="00C04C08" w:rsidRPr="00602CBA" w:rsidRDefault="00610822" w:rsidP="00602CBA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highlight w:val="green"/>
              </w:rPr>
            </w:pPr>
            <w:r>
              <w:rPr>
                <w:rFonts w:asciiTheme="minorHAnsi" w:hAnsiTheme="minorHAnsi" w:cstheme="minorHAnsi"/>
                <w:lang w:eastAsia="en-US"/>
              </w:rPr>
              <w:t>41-300 Dąbrowa Górnicza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2BB31" w14:textId="5096B442" w:rsidR="00C04C08" w:rsidRPr="00602CBA" w:rsidRDefault="00610822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03-04.02.2025</w:t>
            </w:r>
          </w:p>
        </w:tc>
        <w:tc>
          <w:tcPr>
            <w:tcW w:w="1809" w:type="dxa"/>
            <w:vAlign w:val="center"/>
          </w:tcPr>
          <w:p w14:paraId="4D4450E5" w14:textId="70524A59" w:rsidR="003904E6" w:rsidRPr="00602CBA" w:rsidRDefault="00610822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12:00-19:00</w:t>
            </w:r>
          </w:p>
        </w:tc>
        <w:tc>
          <w:tcPr>
            <w:tcW w:w="1547" w:type="dxa"/>
            <w:vAlign w:val="center"/>
          </w:tcPr>
          <w:p w14:paraId="50E0320A" w14:textId="38F2F0B4" w:rsidR="00C04C08" w:rsidRPr="00602CBA" w:rsidRDefault="00C04C08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RENEX ELECTRONICS EDUCATION CENTER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3EC8319" w14:textId="011AF868" w:rsidR="00C04C08" w:rsidRPr="00602CBA" w:rsidRDefault="00C04C08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1</w:t>
            </w:r>
            <w:r w:rsidR="00610822">
              <w:rPr>
                <w:rFonts w:asciiTheme="minorHAnsi" w:hAnsiTheme="minorHAnsi" w:cstheme="minorHAnsi"/>
              </w:rPr>
              <w:t>0</w:t>
            </w:r>
            <w:r w:rsidRPr="00602CBA">
              <w:rPr>
                <w:rFonts w:asciiTheme="minorHAnsi" w:hAnsiTheme="minorHAnsi" w:cstheme="minorHAnsi"/>
              </w:rPr>
              <w:t xml:space="preserve"> osób</w:t>
            </w:r>
          </w:p>
        </w:tc>
      </w:tr>
      <w:tr w:rsidR="00A7357D" w:rsidRPr="00602CBA" w14:paraId="52657CE2" w14:textId="77777777" w:rsidTr="007735DF">
        <w:trPr>
          <w:trHeight w:val="1191"/>
          <w:jc w:val="center"/>
        </w:trPr>
        <w:tc>
          <w:tcPr>
            <w:tcW w:w="602" w:type="dxa"/>
            <w:shd w:val="clear" w:color="auto" w:fill="auto"/>
            <w:vAlign w:val="center"/>
          </w:tcPr>
          <w:p w14:paraId="2F4342F3" w14:textId="2384CB1B" w:rsidR="00A7357D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426C3FEA" w14:textId="2D6C62B9" w:rsidR="00A7357D" w:rsidRPr="003920B3" w:rsidRDefault="003920B3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3920B3">
              <w:rPr>
                <w:rFonts w:asciiTheme="minorHAnsi" w:hAnsiTheme="minorHAnsi" w:cstheme="minorHAnsi"/>
                <w:color w:val="000000" w:themeColor="text1"/>
              </w:rPr>
              <w:t>Szkolenie z Współczesnych techniki diagnozowania, modyfikacji i napraw ekologicznych pakietów elektronicznych występujących w urządzeniach infrastruktury krytycznej przemysłu 4.0 z uwzględnieniem elementów SPACE (IPC)</w:t>
            </w:r>
          </w:p>
        </w:tc>
        <w:tc>
          <w:tcPr>
            <w:tcW w:w="2840" w:type="dxa"/>
            <w:vAlign w:val="center"/>
          </w:tcPr>
          <w:p w14:paraId="35CC75F9" w14:textId="77777777" w:rsidR="003920B3" w:rsidRPr="00602CBA" w:rsidRDefault="003920B3" w:rsidP="003920B3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Techniczne Zakłady Naukowe w Dąbrowie Górniczej</w:t>
            </w:r>
          </w:p>
          <w:p w14:paraId="7FD69783" w14:textId="77777777" w:rsidR="003920B3" w:rsidRPr="00602CBA" w:rsidRDefault="003920B3" w:rsidP="003920B3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ul. Emilii Zawidzkiej 10</w:t>
            </w:r>
            <w:r w:rsidRPr="00602CBA">
              <w:rPr>
                <w:rFonts w:asciiTheme="minorHAnsi" w:hAnsiTheme="minorHAnsi" w:cstheme="minorHAnsi"/>
                <w:lang w:eastAsia="en-US"/>
              </w:rPr>
              <w:t xml:space="preserve">, </w:t>
            </w:r>
          </w:p>
          <w:p w14:paraId="4DDCD377" w14:textId="667F766C" w:rsidR="00A7357D" w:rsidRPr="00610822" w:rsidRDefault="003920B3" w:rsidP="003920B3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41-300 Dąbrowa Górnicza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965CE" w14:textId="1629F39B" w:rsidR="00A7357D" w:rsidRPr="00602CBA" w:rsidRDefault="003920B3" w:rsidP="00602CBA">
            <w:pPr>
              <w:spacing w:line="276" w:lineRule="auto"/>
              <w:rPr>
                <w:rFonts w:asciiTheme="minorHAnsi" w:hAnsiTheme="minorHAnsi" w:cstheme="minorHAnsi"/>
                <w:bCs/>
                <w:highlight w:val="green"/>
              </w:rPr>
            </w:pPr>
            <w:r w:rsidRPr="003920B3">
              <w:rPr>
                <w:rFonts w:asciiTheme="minorHAnsi" w:hAnsiTheme="minorHAnsi" w:cstheme="minorHAnsi"/>
                <w:bCs/>
              </w:rPr>
              <w:t>03-07.02.2025</w:t>
            </w:r>
          </w:p>
        </w:tc>
        <w:tc>
          <w:tcPr>
            <w:tcW w:w="1809" w:type="dxa"/>
            <w:vAlign w:val="center"/>
          </w:tcPr>
          <w:p w14:paraId="1CB3670E" w14:textId="7AFC7B0D" w:rsidR="00A7357D" w:rsidRPr="00602CBA" w:rsidRDefault="003920B3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12:00-19:00</w:t>
            </w:r>
          </w:p>
        </w:tc>
        <w:tc>
          <w:tcPr>
            <w:tcW w:w="1547" w:type="dxa"/>
            <w:vAlign w:val="center"/>
          </w:tcPr>
          <w:p w14:paraId="2985480C" w14:textId="6043C755" w:rsidR="00A7357D" w:rsidRPr="00602CBA" w:rsidRDefault="00A7357D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RENEX ELECTRONICS EDUCATION CENTER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7929C488" w14:textId="1C498523" w:rsidR="00A7357D" w:rsidRPr="00602CBA" w:rsidRDefault="00A7357D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10 osób</w:t>
            </w:r>
          </w:p>
        </w:tc>
      </w:tr>
      <w:tr w:rsidR="00A7357D" w:rsidRPr="00602CBA" w14:paraId="1C4E8076" w14:textId="77777777" w:rsidTr="007735DF">
        <w:trPr>
          <w:trHeight w:val="1191"/>
          <w:jc w:val="center"/>
        </w:trPr>
        <w:tc>
          <w:tcPr>
            <w:tcW w:w="602" w:type="dxa"/>
            <w:shd w:val="clear" w:color="auto" w:fill="auto"/>
            <w:vAlign w:val="center"/>
          </w:tcPr>
          <w:p w14:paraId="77DF4A4C" w14:textId="5121EBBD" w:rsidR="00A7357D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4C323999" w14:textId="77D335BA" w:rsidR="00A7357D" w:rsidRPr="00602CBA" w:rsidRDefault="003920B3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10822">
              <w:rPr>
                <w:rFonts w:asciiTheme="minorHAnsi" w:hAnsiTheme="minorHAnsi" w:cstheme="minorHAnsi"/>
                <w:color w:val="000000" w:themeColor="text1"/>
              </w:rPr>
              <w:t xml:space="preserve">Szkolenie z Ekologicznego montażu i napraw komponentów BGA występujących w urządzeniach infrastruktury </w:t>
            </w:r>
            <w:r w:rsidRPr="00610822">
              <w:rPr>
                <w:rFonts w:asciiTheme="minorHAnsi" w:hAnsiTheme="minorHAnsi" w:cstheme="minorHAnsi"/>
                <w:color w:val="000000" w:themeColor="text1"/>
              </w:rPr>
              <w:lastRenderedPageBreak/>
              <w:t>krytycznej przemysłu 4.0 oraz aplikacjach działających w przestrzeni kosmicznej (BGA)</w:t>
            </w:r>
          </w:p>
        </w:tc>
        <w:tc>
          <w:tcPr>
            <w:tcW w:w="2840" w:type="dxa"/>
            <w:vAlign w:val="center"/>
          </w:tcPr>
          <w:p w14:paraId="2D86A9CB" w14:textId="77777777" w:rsidR="003920B3" w:rsidRPr="00602CBA" w:rsidRDefault="003920B3" w:rsidP="003920B3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lastRenderedPageBreak/>
              <w:t>Techniczne Zakłady Naukowe w Dąbrowie Górniczej</w:t>
            </w:r>
          </w:p>
          <w:p w14:paraId="222C9EE6" w14:textId="77777777" w:rsidR="003920B3" w:rsidRPr="00602CBA" w:rsidRDefault="003920B3" w:rsidP="003920B3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ul. Emilii Zawidzkiej 10</w:t>
            </w:r>
            <w:r w:rsidRPr="00602CBA">
              <w:rPr>
                <w:rFonts w:asciiTheme="minorHAnsi" w:hAnsiTheme="minorHAnsi" w:cstheme="minorHAnsi"/>
                <w:lang w:eastAsia="en-US"/>
              </w:rPr>
              <w:t xml:space="preserve">, </w:t>
            </w:r>
          </w:p>
          <w:p w14:paraId="3DD88351" w14:textId="4026AA2F" w:rsidR="00A7357D" w:rsidRPr="003920B3" w:rsidRDefault="003920B3" w:rsidP="003920B3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lang w:eastAsia="en-US"/>
              </w:rPr>
              <w:lastRenderedPageBreak/>
              <w:t>41-300 Dąbrowa Górnicza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28102" w14:textId="09E9FDF9" w:rsidR="00A7357D" w:rsidRPr="00602CBA" w:rsidRDefault="003920B3" w:rsidP="00602CBA">
            <w:pPr>
              <w:spacing w:line="276" w:lineRule="auto"/>
              <w:rPr>
                <w:rFonts w:asciiTheme="minorHAnsi" w:hAnsiTheme="minorHAnsi" w:cstheme="minorHAnsi"/>
                <w:bCs/>
                <w:highlight w:val="green"/>
              </w:rPr>
            </w:pPr>
            <w:r w:rsidRPr="003920B3">
              <w:rPr>
                <w:rFonts w:asciiTheme="minorHAnsi" w:hAnsiTheme="minorHAnsi" w:cstheme="minorHAnsi"/>
                <w:bCs/>
              </w:rPr>
              <w:lastRenderedPageBreak/>
              <w:t>05-06.02.2025</w:t>
            </w:r>
          </w:p>
        </w:tc>
        <w:tc>
          <w:tcPr>
            <w:tcW w:w="1809" w:type="dxa"/>
            <w:vAlign w:val="center"/>
          </w:tcPr>
          <w:p w14:paraId="4A8C079D" w14:textId="49A72988" w:rsidR="00A7357D" w:rsidRPr="00602CBA" w:rsidRDefault="003920B3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12:00-19:00</w:t>
            </w:r>
          </w:p>
        </w:tc>
        <w:tc>
          <w:tcPr>
            <w:tcW w:w="1547" w:type="dxa"/>
            <w:vAlign w:val="center"/>
          </w:tcPr>
          <w:p w14:paraId="790CDC5C" w14:textId="2342F174" w:rsidR="00A7357D" w:rsidRPr="00602CBA" w:rsidRDefault="00A7357D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RENEX ELECTRONICS EDUCATION CENTER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7D6EBCD0" w14:textId="7ECC8C87" w:rsidR="00A7357D" w:rsidRPr="00602CBA" w:rsidRDefault="00A7357D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 xml:space="preserve"> </w:t>
            </w:r>
            <w:r w:rsidR="003920B3">
              <w:rPr>
                <w:rFonts w:asciiTheme="minorHAnsi" w:hAnsiTheme="minorHAnsi" w:cstheme="minorHAnsi"/>
              </w:rPr>
              <w:t>11 osób</w:t>
            </w:r>
          </w:p>
        </w:tc>
      </w:tr>
      <w:tr w:rsidR="007A1709" w:rsidRPr="00602CBA" w14:paraId="3924F163" w14:textId="77777777" w:rsidTr="007735DF">
        <w:trPr>
          <w:trHeight w:val="1191"/>
          <w:jc w:val="center"/>
        </w:trPr>
        <w:tc>
          <w:tcPr>
            <w:tcW w:w="602" w:type="dxa"/>
            <w:shd w:val="clear" w:color="auto" w:fill="auto"/>
            <w:vAlign w:val="center"/>
          </w:tcPr>
          <w:p w14:paraId="7CC5F351" w14:textId="1D5D9923" w:rsidR="007A1709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lastRenderedPageBreak/>
              <w:t>4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51145FC3" w14:textId="26B6B10E" w:rsidR="007A1709" w:rsidRPr="00602CBA" w:rsidRDefault="003920B3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10822">
              <w:rPr>
                <w:rFonts w:asciiTheme="minorHAnsi" w:hAnsiTheme="minorHAnsi" w:cstheme="minorHAnsi"/>
                <w:color w:val="000000" w:themeColor="text1"/>
              </w:rPr>
              <w:t>Szkolenie z Ekologicznego montażu i napraw komponentów BGA występujących w urządzeniach infrastruktury krytycznej przemysłu 4.0 oraz aplikacjach działających w przestrzeni kosmicznej (BGA)</w:t>
            </w:r>
          </w:p>
        </w:tc>
        <w:tc>
          <w:tcPr>
            <w:tcW w:w="2840" w:type="dxa"/>
            <w:vAlign w:val="center"/>
          </w:tcPr>
          <w:p w14:paraId="13E8815B" w14:textId="77777777" w:rsidR="003920B3" w:rsidRPr="00602CBA" w:rsidRDefault="003920B3" w:rsidP="003920B3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Techniczne Zakłady Naukowe w Dąbrowie Górniczej</w:t>
            </w:r>
          </w:p>
          <w:p w14:paraId="59B72B97" w14:textId="77777777" w:rsidR="003920B3" w:rsidRPr="00602CBA" w:rsidRDefault="003920B3" w:rsidP="003920B3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ul. Emilii Zawidzkiej 10</w:t>
            </w:r>
            <w:r w:rsidRPr="00602CBA">
              <w:rPr>
                <w:rFonts w:asciiTheme="minorHAnsi" w:hAnsiTheme="minorHAnsi" w:cstheme="minorHAnsi"/>
                <w:lang w:eastAsia="en-US"/>
              </w:rPr>
              <w:t xml:space="preserve">, </w:t>
            </w:r>
          </w:p>
          <w:p w14:paraId="15AAA711" w14:textId="63102E26" w:rsidR="007A1709" w:rsidRPr="00602CBA" w:rsidRDefault="003920B3" w:rsidP="003920B3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41-300 Dąbrowa Górnicza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E7E1" w14:textId="7B31D45A" w:rsidR="007A1709" w:rsidRPr="00602CBA" w:rsidRDefault="003920B3" w:rsidP="00602CB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07-08.02.2025</w:t>
            </w:r>
          </w:p>
        </w:tc>
        <w:tc>
          <w:tcPr>
            <w:tcW w:w="1809" w:type="dxa"/>
            <w:vAlign w:val="center"/>
          </w:tcPr>
          <w:p w14:paraId="2CC44164" w14:textId="77777777" w:rsidR="007A1709" w:rsidRDefault="003920B3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07.02.2025 12:00-19:00</w:t>
            </w:r>
          </w:p>
          <w:p w14:paraId="4BE77F20" w14:textId="5495812D" w:rsidR="003920B3" w:rsidRPr="003920B3" w:rsidRDefault="003920B3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08.02.2025 08:00-15:00</w:t>
            </w:r>
          </w:p>
        </w:tc>
        <w:tc>
          <w:tcPr>
            <w:tcW w:w="1547" w:type="dxa"/>
            <w:vAlign w:val="center"/>
          </w:tcPr>
          <w:p w14:paraId="0B04C70B" w14:textId="1E123171" w:rsidR="007A1709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RENEX ELECTRONICS EDUCATION CENTER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5154B15C" w14:textId="5A04F1FA" w:rsidR="007A1709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 xml:space="preserve"> </w:t>
            </w:r>
            <w:r w:rsidR="003920B3">
              <w:rPr>
                <w:rFonts w:asciiTheme="minorHAnsi" w:hAnsiTheme="minorHAnsi" w:cstheme="minorHAnsi"/>
              </w:rPr>
              <w:t xml:space="preserve">9 </w:t>
            </w:r>
            <w:r w:rsidRPr="00602CBA">
              <w:rPr>
                <w:rFonts w:asciiTheme="minorHAnsi" w:hAnsiTheme="minorHAnsi" w:cstheme="minorHAnsi"/>
              </w:rPr>
              <w:t>osób</w:t>
            </w:r>
          </w:p>
        </w:tc>
      </w:tr>
      <w:tr w:rsidR="007A1709" w:rsidRPr="00602CBA" w14:paraId="13FCD288" w14:textId="77777777" w:rsidTr="007735DF">
        <w:trPr>
          <w:trHeight w:val="1191"/>
          <w:jc w:val="center"/>
        </w:trPr>
        <w:tc>
          <w:tcPr>
            <w:tcW w:w="602" w:type="dxa"/>
            <w:shd w:val="clear" w:color="auto" w:fill="auto"/>
            <w:vAlign w:val="center"/>
          </w:tcPr>
          <w:p w14:paraId="70275C58" w14:textId="167E60E5" w:rsidR="007A1709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310E9E32" w14:textId="7845192D" w:rsidR="007A1709" w:rsidRPr="00602CBA" w:rsidRDefault="003920B3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10822">
              <w:rPr>
                <w:rFonts w:asciiTheme="minorHAnsi" w:hAnsiTheme="minorHAnsi" w:cstheme="minorHAnsi"/>
                <w:color w:val="000000" w:themeColor="text1"/>
              </w:rPr>
              <w:t>Szkolenie z Ekologicznego montażu i napraw komponentów BGA występujących w urządzeniach infrastruktury krytycznej przemysłu 4.0 oraz aplikacjach działających w przestrzeni kosmicznej (BGA)</w:t>
            </w:r>
          </w:p>
        </w:tc>
        <w:tc>
          <w:tcPr>
            <w:tcW w:w="2840" w:type="dxa"/>
            <w:vAlign w:val="center"/>
          </w:tcPr>
          <w:p w14:paraId="66294DC0" w14:textId="77777777" w:rsidR="003920B3" w:rsidRPr="00602CBA" w:rsidRDefault="003920B3" w:rsidP="003920B3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Techniczne Zakłady Naukowe w Dąbrowie Górniczej</w:t>
            </w:r>
          </w:p>
          <w:p w14:paraId="5998B1FD" w14:textId="77777777" w:rsidR="003920B3" w:rsidRPr="00602CBA" w:rsidRDefault="003920B3" w:rsidP="003920B3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ul. Emilii Zawidzkiej 10</w:t>
            </w:r>
            <w:r w:rsidRPr="00602CBA">
              <w:rPr>
                <w:rFonts w:asciiTheme="minorHAnsi" w:hAnsiTheme="minorHAnsi" w:cstheme="minorHAnsi"/>
                <w:lang w:eastAsia="en-US"/>
              </w:rPr>
              <w:t xml:space="preserve">, </w:t>
            </w:r>
          </w:p>
          <w:p w14:paraId="18D7B251" w14:textId="51F11EAF" w:rsidR="007A1709" w:rsidRPr="00602CBA" w:rsidRDefault="003920B3" w:rsidP="003920B3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41-300 Dąbrowa Górnicza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09236" w14:textId="5613CFBB" w:rsidR="007A1709" w:rsidRPr="00602CBA" w:rsidRDefault="003920B3" w:rsidP="00602CB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10-11.02.2025</w:t>
            </w:r>
          </w:p>
        </w:tc>
        <w:tc>
          <w:tcPr>
            <w:tcW w:w="1809" w:type="dxa"/>
            <w:vAlign w:val="center"/>
          </w:tcPr>
          <w:p w14:paraId="3355F1B7" w14:textId="14E3A57F" w:rsidR="007A1709" w:rsidRPr="00602CBA" w:rsidRDefault="003920B3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12:00-19:00</w:t>
            </w:r>
          </w:p>
        </w:tc>
        <w:tc>
          <w:tcPr>
            <w:tcW w:w="1547" w:type="dxa"/>
            <w:vAlign w:val="center"/>
          </w:tcPr>
          <w:p w14:paraId="0326D9FE" w14:textId="5D4A8BBF" w:rsidR="007A1709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RENEX ELECTRONICS EDUCATION CENTER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048596F4" w14:textId="4F6096CE" w:rsidR="007A1709" w:rsidRPr="00602CBA" w:rsidRDefault="003920B3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7A1709" w:rsidRPr="00602CBA">
              <w:rPr>
                <w:rFonts w:asciiTheme="minorHAnsi" w:hAnsiTheme="minorHAnsi" w:cstheme="minorHAnsi"/>
              </w:rPr>
              <w:t xml:space="preserve"> osób</w:t>
            </w:r>
          </w:p>
        </w:tc>
      </w:tr>
      <w:tr w:rsidR="007A1709" w:rsidRPr="00602CBA" w14:paraId="24F5D088" w14:textId="77777777" w:rsidTr="007735DF">
        <w:trPr>
          <w:trHeight w:val="1191"/>
          <w:jc w:val="center"/>
        </w:trPr>
        <w:tc>
          <w:tcPr>
            <w:tcW w:w="602" w:type="dxa"/>
            <w:shd w:val="clear" w:color="auto" w:fill="auto"/>
            <w:vAlign w:val="center"/>
          </w:tcPr>
          <w:p w14:paraId="6F4A9F5B" w14:textId="0957EB7D" w:rsidR="007A1709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1CD06631" w14:textId="1DEBEF7D" w:rsidR="007A1709" w:rsidRPr="00602CBA" w:rsidRDefault="003920B3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3920B3">
              <w:rPr>
                <w:rFonts w:asciiTheme="minorHAnsi" w:hAnsiTheme="minorHAnsi" w:cstheme="minorHAnsi"/>
                <w:color w:val="000000" w:themeColor="text1"/>
              </w:rPr>
              <w:t xml:space="preserve">Szkolenie z Współczesnych techniki diagnozowania, modyfikacji i napraw ekologicznych pakietów elektronicznych występujących w urządzeniach infrastruktury krytycznej przemysłu 4.0 z </w:t>
            </w:r>
            <w:r w:rsidRPr="003920B3">
              <w:rPr>
                <w:rFonts w:asciiTheme="minorHAnsi" w:hAnsiTheme="minorHAnsi" w:cstheme="minorHAnsi"/>
                <w:color w:val="000000" w:themeColor="text1"/>
              </w:rPr>
              <w:lastRenderedPageBreak/>
              <w:t>uwzględnieniem elementów SPACE (IPC)</w:t>
            </w:r>
          </w:p>
        </w:tc>
        <w:tc>
          <w:tcPr>
            <w:tcW w:w="2840" w:type="dxa"/>
            <w:vAlign w:val="center"/>
          </w:tcPr>
          <w:p w14:paraId="3125CC87" w14:textId="156B94A3" w:rsidR="003920B3" w:rsidRPr="00602CBA" w:rsidRDefault="003920B3" w:rsidP="003920B3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7EA2136D" w14:textId="77777777" w:rsidR="003920B3" w:rsidRPr="00602CBA" w:rsidRDefault="003920B3" w:rsidP="003920B3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Techniczne Zakłady Naukowe w Dąbrowie Górniczej</w:t>
            </w:r>
          </w:p>
          <w:p w14:paraId="2AD02799" w14:textId="77777777" w:rsidR="003920B3" w:rsidRPr="00602CBA" w:rsidRDefault="003920B3" w:rsidP="003920B3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ul. Emilii Zawidzkiej 10</w:t>
            </w:r>
            <w:r w:rsidRPr="00602CBA">
              <w:rPr>
                <w:rFonts w:asciiTheme="minorHAnsi" w:hAnsiTheme="minorHAnsi" w:cstheme="minorHAnsi"/>
                <w:lang w:eastAsia="en-US"/>
              </w:rPr>
              <w:t xml:space="preserve">, </w:t>
            </w:r>
          </w:p>
          <w:p w14:paraId="01ED15AF" w14:textId="0E8BDABF" w:rsidR="007A1709" w:rsidRPr="00602CBA" w:rsidRDefault="003920B3" w:rsidP="003920B3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41-300 Dąbrowa Górnicza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90AB" w14:textId="5E04F1C4" w:rsidR="007A1709" w:rsidRPr="00602CBA" w:rsidRDefault="003920B3" w:rsidP="00602CB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10-14.02.2025</w:t>
            </w:r>
          </w:p>
        </w:tc>
        <w:tc>
          <w:tcPr>
            <w:tcW w:w="1809" w:type="dxa"/>
            <w:vAlign w:val="center"/>
          </w:tcPr>
          <w:p w14:paraId="766BF5DE" w14:textId="70704615" w:rsidR="007A1709" w:rsidRPr="00602CBA" w:rsidRDefault="00254E58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12:00-19:00</w:t>
            </w:r>
          </w:p>
        </w:tc>
        <w:tc>
          <w:tcPr>
            <w:tcW w:w="1547" w:type="dxa"/>
            <w:vAlign w:val="center"/>
          </w:tcPr>
          <w:p w14:paraId="26C43F42" w14:textId="68B03965" w:rsidR="007A1709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RENEX ELECTRONICS EDUCATION CENTER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51BB9952" w14:textId="2B1EDE72" w:rsidR="007A1709" w:rsidRPr="00602CBA" w:rsidRDefault="00254E58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osób</w:t>
            </w:r>
          </w:p>
        </w:tc>
      </w:tr>
      <w:tr w:rsidR="007A1709" w:rsidRPr="00602CBA" w14:paraId="36A58019" w14:textId="77777777" w:rsidTr="007735DF">
        <w:trPr>
          <w:trHeight w:val="1191"/>
          <w:jc w:val="center"/>
        </w:trPr>
        <w:tc>
          <w:tcPr>
            <w:tcW w:w="602" w:type="dxa"/>
            <w:shd w:val="clear" w:color="auto" w:fill="auto"/>
            <w:vAlign w:val="center"/>
          </w:tcPr>
          <w:p w14:paraId="0CB8577D" w14:textId="0CF1DA07" w:rsidR="007A1709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lastRenderedPageBreak/>
              <w:t>7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170111FB" w14:textId="39221993" w:rsidR="007A1709" w:rsidRPr="00602CBA" w:rsidRDefault="003920B3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3920B3">
              <w:rPr>
                <w:rFonts w:asciiTheme="minorHAnsi" w:hAnsiTheme="minorHAnsi" w:cstheme="minorHAnsi"/>
                <w:color w:val="000000" w:themeColor="text1"/>
              </w:rPr>
              <w:t>Szkolenie z Współczesnych techniki diagnozowania, modyfikacji i napraw ekologicznych pakietów elektronicznych występujących w urządzeniach infrastruktury krytycznej przemysłu 4.0 z uwzględnieniem elementów SPACE (IPC)</w:t>
            </w:r>
          </w:p>
        </w:tc>
        <w:tc>
          <w:tcPr>
            <w:tcW w:w="2840" w:type="dxa"/>
            <w:vAlign w:val="center"/>
          </w:tcPr>
          <w:p w14:paraId="411E57A3" w14:textId="77777777" w:rsidR="003920B3" w:rsidRPr="00602CBA" w:rsidRDefault="003920B3" w:rsidP="003920B3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Techniczne Zakłady Naukowe w Dąbrowie Górniczej</w:t>
            </w:r>
          </w:p>
          <w:p w14:paraId="4414D444" w14:textId="77777777" w:rsidR="003920B3" w:rsidRPr="00602CBA" w:rsidRDefault="003920B3" w:rsidP="003920B3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ul. Emilii Zawidzkiej 10</w:t>
            </w:r>
            <w:r w:rsidRPr="00602CBA">
              <w:rPr>
                <w:rFonts w:asciiTheme="minorHAnsi" w:hAnsiTheme="minorHAnsi" w:cstheme="minorHAnsi"/>
                <w:lang w:eastAsia="en-US"/>
              </w:rPr>
              <w:t xml:space="preserve">, </w:t>
            </w:r>
          </w:p>
          <w:p w14:paraId="314EBA4C" w14:textId="6E201C8D" w:rsidR="003920B3" w:rsidRPr="00602CBA" w:rsidRDefault="003920B3" w:rsidP="003920B3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41-300 Dąbrowa Górnicza</w:t>
            </w:r>
          </w:p>
          <w:p w14:paraId="1F1B8D2C" w14:textId="6C3BEA8D" w:rsidR="007A1709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3934B" w14:textId="5ADB2772" w:rsidR="007A1709" w:rsidRPr="00602CBA" w:rsidRDefault="003920B3" w:rsidP="00602CB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12-15.02.2025</w:t>
            </w:r>
          </w:p>
        </w:tc>
        <w:tc>
          <w:tcPr>
            <w:tcW w:w="1809" w:type="dxa"/>
            <w:vAlign w:val="center"/>
          </w:tcPr>
          <w:p w14:paraId="47369AEF" w14:textId="118B4031" w:rsidR="007A1709" w:rsidRPr="00602CBA" w:rsidRDefault="00254E58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08:00-16:45</w:t>
            </w:r>
          </w:p>
        </w:tc>
        <w:tc>
          <w:tcPr>
            <w:tcW w:w="1547" w:type="dxa"/>
            <w:vAlign w:val="center"/>
          </w:tcPr>
          <w:p w14:paraId="14E291E0" w14:textId="72ACF453" w:rsidR="007A1709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RENEX ELECTRONICS EDUCATION CENTER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53030A0D" w14:textId="238CD231" w:rsidR="007A1709" w:rsidRPr="00602CBA" w:rsidRDefault="00254E58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osób</w:t>
            </w:r>
          </w:p>
        </w:tc>
      </w:tr>
      <w:bookmarkEnd w:id="0"/>
    </w:tbl>
    <w:p w14:paraId="19282B72" w14:textId="77777777" w:rsidR="00C75A74" w:rsidRPr="00602CBA" w:rsidRDefault="00C75A74" w:rsidP="00602CBA">
      <w:pPr>
        <w:spacing w:line="276" w:lineRule="auto"/>
        <w:rPr>
          <w:rFonts w:asciiTheme="majorHAnsi" w:hAnsiTheme="majorHAnsi"/>
        </w:rPr>
      </w:pPr>
    </w:p>
    <w:p w14:paraId="319E7DD7" w14:textId="2F022F98" w:rsidR="00C75A74" w:rsidRPr="00602CBA" w:rsidRDefault="00C75A74" w:rsidP="00602CBA">
      <w:pPr>
        <w:spacing w:line="276" w:lineRule="auto"/>
        <w:rPr>
          <w:rFonts w:asciiTheme="majorHAnsi" w:hAnsiTheme="majorHAnsi"/>
        </w:rPr>
      </w:pPr>
    </w:p>
    <w:sectPr w:rsidR="00C75A74" w:rsidRPr="00602CBA" w:rsidSect="00EE6435">
      <w:headerReference w:type="default" r:id="rId8"/>
      <w:footerReference w:type="default" r:id="rId9"/>
      <w:pgSz w:w="16838" w:h="11906" w:orient="landscape"/>
      <w:pgMar w:top="1417" w:right="1417" w:bottom="1417" w:left="1417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32F15" w14:textId="77777777" w:rsidR="008C459E" w:rsidRDefault="008C459E">
      <w:r>
        <w:separator/>
      </w:r>
    </w:p>
  </w:endnote>
  <w:endnote w:type="continuationSeparator" w:id="0">
    <w:p w14:paraId="53E7382C" w14:textId="77777777" w:rsidR="008C459E" w:rsidRDefault="008C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37610" w14:textId="77777777" w:rsidR="00C75A74" w:rsidRPr="00E545D5" w:rsidRDefault="00C75A74" w:rsidP="00C75A74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  <w:bookmarkStart w:id="1" w:name="_Hlk151628057"/>
    <w:bookmarkStart w:id="2" w:name="_Hlk151628058"/>
    <w:bookmarkStart w:id="3" w:name="_Hlk151629660"/>
    <w:bookmarkStart w:id="4" w:name="_Hlk151629661"/>
    <w:bookmarkStart w:id="5" w:name="_Hlk151629887"/>
    <w:bookmarkStart w:id="6" w:name="_Hlk151629888"/>
    <w:bookmarkStart w:id="7" w:name="_Hlk151631572"/>
    <w:bookmarkStart w:id="8" w:name="_Hlk151631573"/>
    <w:bookmarkStart w:id="9" w:name="_Hlk151641268"/>
    <w:bookmarkStart w:id="10" w:name="_Hlk151641269"/>
    <w:bookmarkStart w:id="11" w:name="_Hlk151641551"/>
    <w:bookmarkStart w:id="12" w:name="_Hlk151641552"/>
    <w:bookmarkStart w:id="13" w:name="_Hlk151641942"/>
    <w:bookmarkStart w:id="14" w:name="_Hlk151641943"/>
    <w:bookmarkStart w:id="15" w:name="_Hlk151642121"/>
    <w:bookmarkStart w:id="16" w:name="_Hlk151642122"/>
    <w:bookmarkStart w:id="17" w:name="_Hlk151642793"/>
    <w:bookmarkStart w:id="18" w:name="_Hlk151642794"/>
    <w:bookmarkStart w:id="19" w:name="_Hlk151645534"/>
    <w:bookmarkStart w:id="20" w:name="_Hlk151645535"/>
    <w:bookmarkStart w:id="21" w:name="_Hlk151645730"/>
    <w:bookmarkStart w:id="22" w:name="_Hlk151645731"/>
    <w:bookmarkStart w:id="23" w:name="_Hlk151645841"/>
    <w:bookmarkStart w:id="24" w:name="_Hlk151645842"/>
    <w:bookmarkStart w:id="25" w:name="_Hlk151645921"/>
    <w:bookmarkStart w:id="26" w:name="_Hlk151645922"/>
    <w:bookmarkStart w:id="27" w:name="_Hlk151645935"/>
    <w:bookmarkStart w:id="28" w:name="_Hlk151645936"/>
    <w:bookmarkStart w:id="29" w:name="_Hlk151646115"/>
    <w:bookmarkStart w:id="30" w:name="_Hlk151646116"/>
    <w:bookmarkStart w:id="31" w:name="_Hlk151646223"/>
    <w:bookmarkStart w:id="32" w:name="_Hlk151646224"/>
    <w:bookmarkStart w:id="33" w:name="_Hlk151646308"/>
    <w:bookmarkStart w:id="34" w:name="_Hlk151646309"/>
    <w:bookmarkStart w:id="35" w:name="_Hlk151646544"/>
    <w:bookmarkStart w:id="36" w:name="_Hlk151646545"/>
    <w:bookmarkStart w:id="37" w:name="_Hlk151646603"/>
    <w:bookmarkStart w:id="38" w:name="_Hlk151646604"/>
    <w:bookmarkStart w:id="39" w:name="_Hlk151646683"/>
    <w:bookmarkStart w:id="40" w:name="_Hlk151646684"/>
    <w:bookmarkStart w:id="41" w:name="_Hlk151646748"/>
    <w:bookmarkStart w:id="42" w:name="_Hlk151646749"/>
    <w:bookmarkStart w:id="43" w:name="_Hlk151646921"/>
    <w:bookmarkStart w:id="44" w:name="_Hlk151646922"/>
    <w:bookmarkStart w:id="45" w:name="_Hlk151647039"/>
    <w:bookmarkStart w:id="46" w:name="_Hlk151647040"/>
    <w:bookmarkStart w:id="47" w:name="_Hlk151647215"/>
    <w:bookmarkStart w:id="48" w:name="_Hlk151647216"/>
  </w:p>
  <w:p w14:paraId="767AE70B" w14:textId="77777777" w:rsidR="00EE6435" w:rsidRDefault="00EE6435" w:rsidP="00EE6435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  <w:bookmarkStart w:id="49" w:name="_Hlk183082685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</w:p>
  <w:p w14:paraId="4A3FDD6F" w14:textId="71FD4EF0" w:rsidR="000A1799" w:rsidRPr="00EE6435" w:rsidRDefault="00EE6435" w:rsidP="00EE6435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Projekt współfinansowany przez Unię Europejską z Funduszu na rzecz Sprawiedliwej Transformacji</w:t>
    </w:r>
    <w:r>
      <w:rPr>
        <w:rFonts w:asciiTheme="minorHAnsi" w:hAnsiTheme="minorHAnsi" w:cstheme="minorHAnsi"/>
        <w:i/>
        <w:iCs/>
        <w:sz w:val="20"/>
      </w:rPr>
      <w:br/>
      <w:t>w ramach programu regionalnego Fundusze Europejskie dla Śląskiego 2021-2027</w:t>
    </w:r>
    <w:bookmarkEnd w:id="49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FE26D" w14:textId="77777777" w:rsidR="008C459E" w:rsidRDefault="008C459E">
      <w:r>
        <w:separator/>
      </w:r>
    </w:p>
  </w:footnote>
  <w:footnote w:type="continuationSeparator" w:id="0">
    <w:p w14:paraId="77595E78" w14:textId="77777777" w:rsidR="008C459E" w:rsidRDefault="008C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535B3" w14:textId="23EA0295" w:rsidR="000A1799" w:rsidRDefault="00EE6435" w:rsidP="00EE6435">
    <w:pPr>
      <w:pStyle w:val="Nagwek"/>
      <w:jc w:val="center"/>
    </w:pPr>
    <w:r w:rsidRPr="000C68FA">
      <w:rPr>
        <w:noProof/>
        <w:lang w:eastAsia="pl-PL"/>
      </w:rPr>
      <w:drawing>
        <wp:inline distT="0" distB="0" distL="0" distR="0" wp14:anchorId="6371DBC1" wp14:editId="722732CF">
          <wp:extent cx="5760720" cy="609106"/>
          <wp:effectExtent l="0" t="0" r="0" b="635"/>
          <wp:docPr id="19613699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E39"/>
    <w:multiLevelType w:val="hybridMultilevel"/>
    <w:tmpl w:val="ABF0BA8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42E"/>
    <w:multiLevelType w:val="hybridMultilevel"/>
    <w:tmpl w:val="FEE43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7DA"/>
    <w:multiLevelType w:val="hybridMultilevel"/>
    <w:tmpl w:val="DE46DC18"/>
    <w:lvl w:ilvl="0" w:tplc="0B0652EA">
      <w:start w:val="1"/>
      <w:numFmt w:val="decimal"/>
      <w:lvlText w:val="%1."/>
      <w:lvlJc w:val="left"/>
      <w:pPr>
        <w:ind w:left="644" w:hanging="360"/>
      </w:pPr>
      <w:rPr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8C7BB9"/>
    <w:multiLevelType w:val="singleLevel"/>
    <w:tmpl w:val="76A4CE0A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B104D8E"/>
    <w:multiLevelType w:val="hybridMultilevel"/>
    <w:tmpl w:val="3888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E894570"/>
    <w:multiLevelType w:val="hybridMultilevel"/>
    <w:tmpl w:val="90D48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260DD"/>
    <w:multiLevelType w:val="hybridMultilevel"/>
    <w:tmpl w:val="1346EC8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decimal"/>
      <w:lvlText w:val="%3."/>
      <w:lvlJc w:val="lef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85B44"/>
    <w:multiLevelType w:val="singleLevel"/>
    <w:tmpl w:val="2DC8DEB0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96BFF"/>
    <w:multiLevelType w:val="hybridMultilevel"/>
    <w:tmpl w:val="D962298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2"/>
  </w:num>
  <w:num w:numId="12">
    <w:abstractNumId w:val="0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F8"/>
    <w:rsid w:val="0000330C"/>
    <w:rsid w:val="00021F0E"/>
    <w:rsid w:val="000667F0"/>
    <w:rsid w:val="000806DF"/>
    <w:rsid w:val="000A1799"/>
    <w:rsid w:val="000B2C6B"/>
    <w:rsid w:val="000B7741"/>
    <w:rsid w:val="000C10BD"/>
    <w:rsid w:val="000C17C3"/>
    <w:rsid w:val="000C7324"/>
    <w:rsid w:val="000D450B"/>
    <w:rsid w:val="000E0DB6"/>
    <w:rsid w:val="000F1F8A"/>
    <w:rsid w:val="00121252"/>
    <w:rsid w:val="0012645B"/>
    <w:rsid w:val="001409A6"/>
    <w:rsid w:val="00175760"/>
    <w:rsid w:val="001B4597"/>
    <w:rsid w:val="001D1E04"/>
    <w:rsid w:val="001F1CFF"/>
    <w:rsid w:val="00202230"/>
    <w:rsid w:val="00213BE1"/>
    <w:rsid w:val="0021756C"/>
    <w:rsid w:val="0022634D"/>
    <w:rsid w:val="00227BB0"/>
    <w:rsid w:val="00235D3E"/>
    <w:rsid w:val="00250463"/>
    <w:rsid w:val="00254E58"/>
    <w:rsid w:val="002612CF"/>
    <w:rsid w:val="0026348C"/>
    <w:rsid w:val="00280826"/>
    <w:rsid w:val="002A0BBB"/>
    <w:rsid w:val="002A6266"/>
    <w:rsid w:val="002A668B"/>
    <w:rsid w:val="002C0B79"/>
    <w:rsid w:val="002E6472"/>
    <w:rsid w:val="00301A74"/>
    <w:rsid w:val="00304471"/>
    <w:rsid w:val="00306E67"/>
    <w:rsid w:val="003143B8"/>
    <w:rsid w:val="00321183"/>
    <w:rsid w:val="00346257"/>
    <w:rsid w:val="00350F35"/>
    <w:rsid w:val="00351607"/>
    <w:rsid w:val="00351645"/>
    <w:rsid w:val="003801F7"/>
    <w:rsid w:val="003904E6"/>
    <w:rsid w:val="003920B3"/>
    <w:rsid w:val="00395B11"/>
    <w:rsid w:val="003E74A2"/>
    <w:rsid w:val="003F0DE3"/>
    <w:rsid w:val="003F2E1C"/>
    <w:rsid w:val="003F3DCA"/>
    <w:rsid w:val="003F72B9"/>
    <w:rsid w:val="00413899"/>
    <w:rsid w:val="00437D95"/>
    <w:rsid w:val="00455A10"/>
    <w:rsid w:val="00461C77"/>
    <w:rsid w:val="00462259"/>
    <w:rsid w:val="004624AC"/>
    <w:rsid w:val="004D41E1"/>
    <w:rsid w:val="005018DE"/>
    <w:rsid w:val="00501BCE"/>
    <w:rsid w:val="00502EB5"/>
    <w:rsid w:val="00506362"/>
    <w:rsid w:val="00507100"/>
    <w:rsid w:val="00524A18"/>
    <w:rsid w:val="005257D3"/>
    <w:rsid w:val="00534A87"/>
    <w:rsid w:val="00534B4B"/>
    <w:rsid w:val="005404A9"/>
    <w:rsid w:val="0054264C"/>
    <w:rsid w:val="00574556"/>
    <w:rsid w:val="005847CF"/>
    <w:rsid w:val="00585B74"/>
    <w:rsid w:val="00592568"/>
    <w:rsid w:val="0059733A"/>
    <w:rsid w:val="005A2A6A"/>
    <w:rsid w:val="005C13F3"/>
    <w:rsid w:val="005C5CD2"/>
    <w:rsid w:val="005D5F81"/>
    <w:rsid w:val="005D7368"/>
    <w:rsid w:val="005E2599"/>
    <w:rsid w:val="005F01D2"/>
    <w:rsid w:val="00602CBA"/>
    <w:rsid w:val="00610822"/>
    <w:rsid w:val="006178D2"/>
    <w:rsid w:val="00622C6A"/>
    <w:rsid w:val="006400AC"/>
    <w:rsid w:val="00680D74"/>
    <w:rsid w:val="006A1D5F"/>
    <w:rsid w:val="006A31BA"/>
    <w:rsid w:val="006A5EB6"/>
    <w:rsid w:val="006E655C"/>
    <w:rsid w:val="0073709D"/>
    <w:rsid w:val="007470E8"/>
    <w:rsid w:val="00747CEC"/>
    <w:rsid w:val="00764B51"/>
    <w:rsid w:val="007735DF"/>
    <w:rsid w:val="00784C68"/>
    <w:rsid w:val="007966FD"/>
    <w:rsid w:val="007A09F8"/>
    <w:rsid w:val="007A0CD8"/>
    <w:rsid w:val="007A1709"/>
    <w:rsid w:val="007A69F9"/>
    <w:rsid w:val="007B0F18"/>
    <w:rsid w:val="007B4485"/>
    <w:rsid w:val="007C477C"/>
    <w:rsid w:val="00807B2A"/>
    <w:rsid w:val="00821F90"/>
    <w:rsid w:val="00832136"/>
    <w:rsid w:val="00855D61"/>
    <w:rsid w:val="00884B0A"/>
    <w:rsid w:val="00887619"/>
    <w:rsid w:val="008B3DC8"/>
    <w:rsid w:val="008B49C3"/>
    <w:rsid w:val="008C459E"/>
    <w:rsid w:val="008C4741"/>
    <w:rsid w:val="008E4D16"/>
    <w:rsid w:val="008F6B1C"/>
    <w:rsid w:val="00904ABC"/>
    <w:rsid w:val="00916529"/>
    <w:rsid w:val="009350AC"/>
    <w:rsid w:val="00962E08"/>
    <w:rsid w:val="009668C5"/>
    <w:rsid w:val="00971291"/>
    <w:rsid w:val="0099279C"/>
    <w:rsid w:val="009B53D6"/>
    <w:rsid w:val="009E3B02"/>
    <w:rsid w:val="009F1E6C"/>
    <w:rsid w:val="00A33D69"/>
    <w:rsid w:val="00A35EE2"/>
    <w:rsid w:val="00A41E9D"/>
    <w:rsid w:val="00A659D1"/>
    <w:rsid w:val="00A72E0E"/>
    <w:rsid w:val="00A7357D"/>
    <w:rsid w:val="00AA1A24"/>
    <w:rsid w:val="00AA6AC1"/>
    <w:rsid w:val="00AD4699"/>
    <w:rsid w:val="00AF26A4"/>
    <w:rsid w:val="00B12569"/>
    <w:rsid w:val="00B157C9"/>
    <w:rsid w:val="00B212B1"/>
    <w:rsid w:val="00B27783"/>
    <w:rsid w:val="00B3423D"/>
    <w:rsid w:val="00B55919"/>
    <w:rsid w:val="00B63F58"/>
    <w:rsid w:val="00B763BC"/>
    <w:rsid w:val="00B77712"/>
    <w:rsid w:val="00B96596"/>
    <w:rsid w:val="00BA170C"/>
    <w:rsid w:val="00BA3103"/>
    <w:rsid w:val="00BC0D6C"/>
    <w:rsid w:val="00BC5098"/>
    <w:rsid w:val="00BD10C5"/>
    <w:rsid w:val="00BE2E89"/>
    <w:rsid w:val="00C018DB"/>
    <w:rsid w:val="00C03BC6"/>
    <w:rsid w:val="00C04C08"/>
    <w:rsid w:val="00C07860"/>
    <w:rsid w:val="00C337D7"/>
    <w:rsid w:val="00C372E8"/>
    <w:rsid w:val="00C376D1"/>
    <w:rsid w:val="00C401C1"/>
    <w:rsid w:val="00C41D03"/>
    <w:rsid w:val="00C4340E"/>
    <w:rsid w:val="00C455BE"/>
    <w:rsid w:val="00C75A74"/>
    <w:rsid w:val="00C81D0B"/>
    <w:rsid w:val="00C83D45"/>
    <w:rsid w:val="00C84290"/>
    <w:rsid w:val="00C92436"/>
    <w:rsid w:val="00CB024B"/>
    <w:rsid w:val="00CB2556"/>
    <w:rsid w:val="00CB4ED7"/>
    <w:rsid w:val="00CC5034"/>
    <w:rsid w:val="00CC74C1"/>
    <w:rsid w:val="00CD7287"/>
    <w:rsid w:val="00CE0B4A"/>
    <w:rsid w:val="00CE6919"/>
    <w:rsid w:val="00D25CD3"/>
    <w:rsid w:val="00D30DC6"/>
    <w:rsid w:val="00D5614E"/>
    <w:rsid w:val="00D6681D"/>
    <w:rsid w:val="00DB1DFD"/>
    <w:rsid w:val="00DC7543"/>
    <w:rsid w:val="00DF1C5C"/>
    <w:rsid w:val="00DF5F6D"/>
    <w:rsid w:val="00E06145"/>
    <w:rsid w:val="00E24F7C"/>
    <w:rsid w:val="00E47B6E"/>
    <w:rsid w:val="00E47EF3"/>
    <w:rsid w:val="00E65C5D"/>
    <w:rsid w:val="00E90EE4"/>
    <w:rsid w:val="00E917E1"/>
    <w:rsid w:val="00EA7AEB"/>
    <w:rsid w:val="00EC4594"/>
    <w:rsid w:val="00EC639A"/>
    <w:rsid w:val="00EC682D"/>
    <w:rsid w:val="00ED623A"/>
    <w:rsid w:val="00EE29C5"/>
    <w:rsid w:val="00EE6435"/>
    <w:rsid w:val="00F04B28"/>
    <w:rsid w:val="00F17BBA"/>
    <w:rsid w:val="00F33C9D"/>
    <w:rsid w:val="00F56C13"/>
    <w:rsid w:val="00F67B11"/>
    <w:rsid w:val="00F93668"/>
    <w:rsid w:val="00F9783C"/>
    <w:rsid w:val="00FB310E"/>
    <w:rsid w:val="00FC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F660E"/>
  <w15:chartTrackingRefBased/>
  <w15:docId w15:val="{1A747F1C-63E2-47D4-859A-21D2BF93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7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7287"/>
  </w:style>
  <w:style w:type="paragraph" w:customStyle="1" w:styleId="Style24">
    <w:name w:val="Style24"/>
    <w:basedOn w:val="Normalny"/>
    <w:rsid w:val="00CD7287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CD7287"/>
    <w:rPr>
      <w:rFonts w:ascii="Calibri" w:hAnsi="Calibri" w:cs="Calibri"/>
      <w:i/>
      <w:iCs/>
      <w:sz w:val="18"/>
      <w:szCs w:val="18"/>
    </w:rPr>
  </w:style>
  <w:style w:type="paragraph" w:customStyle="1" w:styleId="Default">
    <w:name w:val="Default"/>
    <w:rsid w:val="00CD72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CD7287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CD7287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CD72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CD7287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CD728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CD7287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CD7287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D7287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CD7287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2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CD7287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CD7287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CD728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CD7287"/>
    <w:rPr>
      <w:rFonts w:ascii="Times New Roman" w:hAnsi="Times New Roman" w:cs="Times New Roman" w:hint="default"/>
      <w:spacing w:val="6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0C17C3"/>
    <w:pPr>
      <w:tabs>
        <w:tab w:val="center" w:pos="4536"/>
        <w:tab w:val="right" w:pos="9072"/>
      </w:tabs>
      <w:suppressAutoHyphens/>
    </w:pPr>
    <w:rPr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C17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ezodstpw">
    <w:name w:val="No Spacing"/>
    <w:uiPriority w:val="1"/>
    <w:qFormat/>
    <w:rsid w:val="00314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CC5034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8C474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4741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4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31BB1-EA5A-4099-A914-2BEE44120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user</cp:lastModifiedBy>
  <cp:revision>5</cp:revision>
  <cp:lastPrinted>2025-07-18T11:58:00Z</cp:lastPrinted>
  <dcterms:created xsi:type="dcterms:W3CDTF">2025-08-12T13:35:00Z</dcterms:created>
  <dcterms:modified xsi:type="dcterms:W3CDTF">2025-08-13T13:27:00Z</dcterms:modified>
</cp:coreProperties>
</file>